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50D9" w14:textId="77777777" w:rsidR="003818C6" w:rsidRPr="001B3554" w:rsidRDefault="003818C6" w:rsidP="008B330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B3554">
        <w:rPr>
          <w:rFonts w:ascii="Arial" w:hAnsi="Arial" w:cs="Arial"/>
          <w:b/>
          <w:sz w:val="36"/>
          <w:szCs w:val="36"/>
        </w:rPr>
        <w:t>PUBLIC NOTICE</w:t>
      </w:r>
    </w:p>
    <w:p w14:paraId="49117677" w14:textId="77777777" w:rsidR="008B3305" w:rsidRDefault="008B3305" w:rsidP="008B3305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en-ZA"/>
        </w:rPr>
        <w:drawing>
          <wp:anchor distT="0" distB="0" distL="114300" distR="114300" simplePos="0" relativeHeight="251658240" behindDoc="0" locked="0" layoutInCell="1" allowOverlap="1" wp14:anchorId="2904EDFC" wp14:editId="3D2AAA9F">
            <wp:simplePos x="0" y="0"/>
            <wp:positionH relativeFrom="column">
              <wp:posOffset>2402205</wp:posOffset>
            </wp:positionH>
            <wp:positionV relativeFrom="paragraph">
              <wp:posOffset>124460</wp:posOffset>
            </wp:positionV>
            <wp:extent cx="850265" cy="110553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A80B5" w14:textId="77777777" w:rsidR="008B3305" w:rsidRDefault="008B3305" w:rsidP="008B3305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4E28728D" w14:textId="77777777" w:rsidR="008B3305" w:rsidRPr="003818C6" w:rsidRDefault="008B3305" w:rsidP="008B3305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00BF5A0D" w14:textId="77777777" w:rsidR="003818C6" w:rsidRPr="001B3554" w:rsidRDefault="003818C6" w:rsidP="003818C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3554">
        <w:rPr>
          <w:rFonts w:ascii="Arial" w:hAnsi="Arial" w:cs="Arial"/>
          <w:b/>
          <w:sz w:val="28"/>
          <w:szCs w:val="28"/>
        </w:rPr>
        <w:t>THABA CHWEU LOCAL MUNICIPALITY</w:t>
      </w:r>
    </w:p>
    <w:p w14:paraId="47EE5B7F" w14:textId="77777777" w:rsidR="007F0A1E" w:rsidRPr="0034378E" w:rsidRDefault="007F0A1E" w:rsidP="0034378E">
      <w:pPr>
        <w:spacing w:line="240" w:lineRule="auto"/>
        <w:rPr>
          <w:rFonts w:ascii="Arial" w:hAnsi="Arial" w:cs="Arial"/>
          <w:b/>
        </w:rPr>
      </w:pPr>
    </w:p>
    <w:p w14:paraId="1E38E883" w14:textId="6F3ABD94" w:rsidR="007F0A1E" w:rsidRPr="001B3554" w:rsidRDefault="005A324D" w:rsidP="007F0A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3554">
        <w:rPr>
          <w:rFonts w:ascii="Arial" w:hAnsi="Arial" w:cs="Arial"/>
          <w:b/>
          <w:sz w:val="28"/>
          <w:szCs w:val="28"/>
        </w:rPr>
        <w:t xml:space="preserve">APPROVAL OF THE </w:t>
      </w:r>
      <w:r w:rsidR="00122ADA" w:rsidRPr="001B3554">
        <w:rPr>
          <w:rFonts w:ascii="Arial" w:hAnsi="Arial" w:cs="Arial"/>
          <w:b/>
          <w:sz w:val="28"/>
          <w:szCs w:val="28"/>
        </w:rPr>
        <w:t>DRAFT I</w:t>
      </w:r>
      <w:r w:rsidR="00A21130" w:rsidRPr="001B3554">
        <w:rPr>
          <w:rFonts w:ascii="Arial" w:hAnsi="Arial" w:cs="Arial"/>
          <w:b/>
          <w:sz w:val="28"/>
          <w:szCs w:val="28"/>
        </w:rPr>
        <w:t xml:space="preserve">NTEGRATED </w:t>
      </w:r>
      <w:r w:rsidR="00122ADA" w:rsidRPr="001B3554">
        <w:rPr>
          <w:rFonts w:ascii="Arial" w:hAnsi="Arial" w:cs="Arial"/>
          <w:b/>
          <w:sz w:val="28"/>
          <w:szCs w:val="28"/>
        </w:rPr>
        <w:t>D</w:t>
      </w:r>
      <w:r w:rsidR="00A21130" w:rsidRPr="001B3554">
        <w:rPr>
          <w:rFonts w:ascii="Arial" w:hAnsi="Arial" w:cs="Arial"/>
          <w:b/>
          <w:sz w:val="28"/>
          <w:szCs w:val="28"/>
        </w:rPr>
        <w:t xml:space="preserve">EVELOPMENT </w:t>
      </w:r>
      <w:r w:rsidR="00122ADA" w:rsidRPr="001B3554">
        <w:rPr>
          <w:rFonts w:ascii="Arial" w:hAnsi="Arial" w:cs="Arial"/>
          <w:b/>
          <w:sz w:val="28"/>
          <w:szCs w:val="28"/>
        </w:rPr>
        <w:t>P</w:t>
      </w:r>
      <w:r w:rsidR="00A21130" w:rsidRPr="001B3554">
        <w:rPr>
          <w:rFonts w:ascii="Arial" w:hAnsi="Arial" w:cs="Arial"/>
          <w:b/>
          <w:sz w:val="28"/>
          <w:szCs w:val="28"/>
        </w:rPr>
        <w:t>LAN (IDP)</w:t>
      </w:r>
      <w:r w:rsidR="007F0A1E" w:rsidRPr="001B3554">
        <w:rPr>
          <w:rFonts w:ascii="Arial" w:hAnsi="Arial" w:cs="Arial"/>
          <w:b/>
          <w:sz w:val="28"/>
          <w:szCs w:val="28"/>
        </w:rPr>
        <w:t xml:space="preserve"> </w:t>
      </w:r>
      <w:r w:rsidR="008D21BB" w:rsidRPr="001B3554">
        <w:rPr>
          <w:rFonts w:ascii="Arial" w:hAnsi="Arial" w:cs="Arial"/>
          <w:b/>
          <w:sz w:val="28"/>
          <w:szCs w:val="28"/>
        </w:rPr>
        <w:t>202</w:t>
      </w:r>
      <w:r w:rsidR="0034378E">
        <w:rPr>
          <w:rFonts w:ascii="Arial" w:hAnsi="Arial" w:cs="Arial"/>
          <w:b/>
          <w:sz w:val="28"/>
          <w:szCs w:val="28"/>
        </w:rPr>
        <w:t>5</w:t>
      </w:r>
      <w:r w:rsidR="00CA0712" w:rsidRPr="001B3554">
        <w:rPr>
          <w:rFonts w:ascii="Arial" w:hAnsi="Arial" w:cs="Arial"/>
          <w:b/>
          <w:sz w:val="28"/>
          <w:szCs w:val="28"/>
        </w:rPr>
        <w:t>/2</w:t>
      </w:r>
      <w:r w:rsidR="0027688A" w:rsidRPr="001B3554">
        <w:rPr>
          <w:rFonts w:ascii="Arial" w:hAnsi="Arial" w:cs="Arial"/>
          <w:b/>
          <w:sz w:val="28"/>
          <w:szCs w:val="28"/>
        </w:rPr>
        <w:t>0</w:t>
      </w:r>
      <w:r w:rsidR="008D21BB" w:rsidRPr="001B3554">
        <w:rPr>
          <w:rFonts w:ascii="Arial" w:hAnsi="Arial" w:cs="Arial"/>
          <w:b/>
          <w:sz w:val="28"/>
          <w:szCs w:val="28"/>
        </w:rPr>
        <w:t>2</w:t>
      </w:r>
      <w:r w:rsidR="0034378E">
        <w:rPr>
          <w:rFonts w:ascii="Arial" w:hAnsi="Arial" w:cs="Arial"/>
          <w:b/>
          <w:sz w:val="28"/>
          <w:szCs w:val="28"/>
        </w:rPr>
        <w:t>6</w:t>
      </w:r>
      <w:r w:rsidR="007F0A1E" w:rsidRPr="001B3554">
        <w:rPr>
          <w:rFonts w:ascii="Arial" w:hAnsi="Arial" w:cs="Arial"/>
          <w:b/>
          <w:sz w:val="28"/>
          <w:szCs w:val="28"/>
        </w:rPr>
        <w:t xml:space="preserve"> </w:t>
      </w:r>
      <w:r w:rsidR="008D21BB" w:rsidRPr="001B3554">
        <w:rPr>
          <w:rFonts w:ascii="Arial" w:hAnsi="Arial" w:cs="Arial"/>
          <w:b/>
          <w:sz w:val="28"/>
          <w:szCs w:val="28"/>
        </w:rPr>
        <w:t xml:space="preserve">AND </w:t>
      </w:r>
      <w:r w:rsidR="00C3567C" w:rsidRPr="001B3554">
        <w:rPr>
          <w:rFonts w:ascii="Arial" w:hAnsi="Arial" w:cs="Arial"/>
          <w:b/>
          <w:bCs/>
          <w:sz w:val="28"/>
          <w:szCs w:val="28"/>
          <w:lang w:val="en-US"/>
        </w:rPr>
        <w:t>MEDIUM-TERM</w:t>
      </w:r>
      <w:r w:rsidR="00432AC8" w:rsidRPr="001B3554">
        <w:rPr>
          <w:rFonts w:ascii="Arial" w:hAnsi="Arial" w:cs="Arial"/>
          <w:b/>
          <w:bCs/>
          <w:sz w:val="28"/>
          <w:szCs w:val="28"/>
          <w:lang w:val="en-US"/>
        </w:rPr>
        <w:t xml:space="preserve"> REVENUE AND EXPENDITURE FRAMEWORK</w:t>
      </w:r>
      <w:r w:rsidR="00A21130" w:rsidRPr="001B3554">
        <w:rPr>
          <w:rFonts w:ascii="Arial" w:hAnsi="Arial" w:cs="Arial"/>
          <w:b/>
          <w:bCs/>
          <w:sz w:val="28"/>
          <w:szCs w:val="28"/>
          <w:lang w:val="en-US"/>
        </w:rPr>
        <w:t xml:space="preserve"> (MTREF)</w:t>
      </w:r>
      <w:r w:rsidR="008D21BB" w:rsidRPr="001B3554">
        <w:rPr>
          <w:rFonts w:ascii="Arial" w:hAnsi="Arial" w:cs="Arial"/>
          <w:b/>
          <w:bCs/>
          <w:sz w:val="28"/>
          <w:szCs w:val="28"/>
          <w:lang w:val="en-US"/>
        </w:rPr>
        <w:t xml:space="preserve"> BUDGET FOR 202</w:t>
      </w:r>
      <w:r w:rsidR="0034378E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="008D21BB" w:rsidRPr="001B3554">
        <w:rPr>
          <w:rFonts w:ascii="Arial" w:hAnsi="Arial" w:cs="Arial"/>
          <w:b/>
          <w:bCs/>
          <w:sz w:val="28"/>
          <w:szCs w:val="28"/>
          <w:lang w:val="en-US"/>
        </w:rPr>
        <w:t>/202</w:t>
      </w:r>
      <w:r w:rsidR="0034378E">
        <w:rPr>
          <w:rFonts w:ascii="Arial" w:hAnsi="Arial" w:cs="Arial"/>
          <w:b/>
          <w:bCs/>
          <w:sz w:val="28"/>
          <w:szCs w:val="28"/>
          <w:lang w:val="en-US"/>
        </w:rPr>
        <w:t>6</w:t>
      </w:r>
      <w:r w:rsidR="008D21BB" w:rsidRPr="001B3554">
        <w:rPr>
          <w:rFonts w:ascii="Arial" w:hAnsi="Arial" w:cs="Arial"/>
          <w:b/>
          <w:bCs/>
          <w:sz w:val="28"/>
          <w:szCs w:val="28"/>
          <w:lang w:val="en-US"/>
        </w:rPr>
        <w:t xml:space="preserve"> TO 202</w:t>
      </w:r>
      <w:r w:rsidR="0034378E">
        <w:rPr>
          <w:rFonts w:ascii="Arial" w:hAnsi="Arial" w:cs="Arial"/>
          <w:b/>
          <w:bCs/>
          <w:sz w:val="28"/>
          <w:szCs w:val="28"/>
          <w:lang w:val="en-US"/>
        </w:rPr>
        <w:t>6</w:t>
      </w:r>
      <w:r w:rsidR="008D21BB" w:rsidRPr="001B3554">
        <w:rPr>
          <w:rFonts w:ascii="Arial" w:hAnsi="Arial" w:cs="Arial"/>
          <w:b/>
          <w:bCs/>
          <w:sz w:val="28"/>
          <w:szCs w:val="28"/>
          <w:lang w:val="en-US"/>
        </w:rPr>
        <w:t>/2</w:t>
      </w:r>
      <w:r w:rsidR="00AB0FE6" w:rsidRPr="001B3554">
        <w:rPr>
          <w:rFonts w:ascii="Arial" w:hAnsi="Arial" w:cs="Arial"/>
          <w:b/>
          <w:bCs/>
          <w:sz w:val="28"/>
          <w:szCs w:val="28"/>
          <w:lang w:val="en-US"/>
        </w:rPr>
        <w:t>02</w:t>
      </w:r>
      <w:r w:rsidR="0034378E">
        <w:rPr>
          <w:rFonts w:ascii="Arial" w:hAnsi="Arial" w:cs="Arial"/>
          <w:b/>
          <w:bCs/>
          <w:sz w:val="28"/>
          <w:szCs w:val="28"/>
          <w:lang w:val="en-US"/>
        </w:rPr>
        <w:t>7</w:t>
      </w:r>
      <w:r w:rsidR="008D21BB" w:rsidRPr="001B355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1B9B61BC" w14:textId="2EE37B0B" w:rsidR="005A324D" w:rsidRPr="000F74C4" w:rsidRDefault="007F0A1E" w:rsidP="0032123A">
      <w:pPr>
        <w:pStyle w:val="Default"/>
        <w:jc w:val="both"/>
        <w:rPr>
          <w:color w:val="auto"/>
          <w:sz w:val="22"/>
          <w:szCs w:val="22"/>
        </w:rPr>
      </w:pPr>
      <w:r w:rsidRPr="001B3554">
        <w:rPr>
          <w:sz w:val="22"/>
          <w:szCs w:val="22"/>
        </w:rPr>
        <w:t>Notice is hereby giv</w:t>
      </w:r>
      <w:r w:rsidR="005A324D" w:rsidRPr="001B3554">
        <w:rPr>
          <w:sz w:val="22"/>
          <w:szCs w:val="22"/>
        </w:rPr>
        <w:t xml:space="preserve">en in terms of </w:t>
      </w:r>
      <w:r w:rsidR="00E6121F" w:rsidRPr="001B3554">
        <w:rPr>
          <w:sz w:val="22"/>
          <w:szCs w:val="22"/>
        </w:rPr>
        <w:t>S</w:t>
      </w:r>
      <w:r w:rsidR="005A324D" w:rsidRPr="001B3554">
        <w:rPr>
          <w:sz w:val="22"/>
          <w:szCs w:val="22"/>
        </w:rPr>
        <w:t>ection</w:t>
      </w:r>
      <w:r w:rsidR="00E6121F" w:rsidRPr="001B3554">
        <w:rPr>
          <w:sz w:val="22"/>
          <w:szCs w:val="22"/>
        </w:rPr>
        <w:t xml:space="preserve"> 25</w:t>
      </w:r>
      <w:r w:rsidR="0032123A" w:rsidRPr="001B3554">
        <w:rPr>
          <w:sz w:val="22"/>
          <w:szCs w:val="22"/>
        </w:rPr>
        <w:t xml:space="preserve"> (4)(a)</w:t>
      </w:r>
      <w:r w:rsidR="00E6121F" w:rsidRPr="001B3554">
        <w:rPr>
          <w:sz w:val="22"/>
          <w:szCs w:val="22"/>
        </w:rPr>
        <w:t xml:space="preserve"> </w:t>
      </w:r>
      <w:r w:rsidR="005A324D" w:rsidRPr="001B3554">
        <w:rPr>
          <w:sz w:val="22"/>
          <w:szCs w:val="22"/>
        </w:rPr>
        <w:t>of</w:t>
      </w:r>
      <w:r w:rsidRPr="001B3554">
        <w:rPr>
          <w:sz w:val="22"/>
          <w:szCs w:val="22"/>
        </w:rPr>
        <w:t xml:space="preserve"> Local Government</w:t>
      </w:r>
      <w:r w:rsidR="005A324D" w:rsidRPr="001B3554">
        <w:rPr>
          <w:sz w:val="22"/>
          <w:szCs w:val="22"/>
        </w:rPr>
        <w:t xml:space="preserve"> Legislation</w:t>
      </w:r>
      <w:r w:rsidRPr="001B3554">
        <w:rPr>
          <w:sz w:val="22"/>
          <w:szCs w:val="22"/>
        </w:rPr>
        <w:t xml:space="preserve">: Municipal System Act (MSA) </w:t>
      </w:r>
      <w:r w:rsidR="005A324D" w:rsidRPr="001B3554">
        <w:rPr>
          <w:sz w:val="22"/>
          <w:szCs w:val="22"/>
        </w:rPr>
        <w:t xml:space="preserve">32 of </w:t>
      </w:r>
      <w:r w:rsidRPr="001B3554">
        <w:rPr>
          <w:sz w:val="22"/>
          <w:szCs w:val="22"/>
        </w:rPr>
        <w:t>2000 as amended</w:t>
      </w:r>
      <w:r w:rsidR="00074D41" w:rsidRPr="001B3554">
        <w:rPr>
          <w:sz w:val="22"/>
          <w:szCs w:val="22"/>
        </w:rPr>
        <w:t xml:space="preserve"> and S</w:t>
      </w:r>
      <w:r w:rsidRPr="001B3554">
        <w:rPr>
          <w:sz w:val="22"/>
          <w:szCs w:val="22"/>
        </w:rPr>
        <w:t>ection 22 (a) (i) &amp; (ii) of Municipal Finance Management Act 2003 (Act 56 of 2003) read toge</w:t>
      </w:r>
      <w:r w:rsidR="005A324D" w:rsidRPr="001B3554">
        <w:rPr>
          <w:sz w:val="22"/>
          <w:szCs w:val="22"/>
        </w:rPr>
        <w:t>ther with section 21 of the MSA</w:t>
      </w:r>
      <w:r w:rsidR="00122ADA" w:rsidRPr="001B3554">
        <w:rPr>
          <w:sz w:val="22"/>
          <w:szCs w:val="22"/>
        </w:rPr>
        <w:t xml:space="preserve"> 2000</w:t>
      </w:r>
      <w:r w:rsidR="005A324D" w:rsidRPr="001B3554">
        <w:rPr>
          <w:sz w:val="22"/>
          <w:szCs w:val="22"/>
        </w:rPr>
        <w:t xml:space="preserve">. That </w:t>
      </w:r>
      <w:r w:rsidRPr="001B3554">
        <w:rPr>
          <w:sz w:val="22"/>
          <w:szCs w:val="22"/>
        </w:rPr>
        <w:t xml:space="preserve">council </w:t>
      </w:r>
      <w:r w:rsidR="008D21BB" w:rsidRPr="001B3554">
        <w:rPr>
          <w:sz w:val="22"/>
          <w:szCs w:val="22"/>
        </w:rPr>
        <w:t>in its sitting on the 3</w:t>
      </w:r>
      <w:r w:rsidR="00FE60CC" w:rsidRPr="001B3554">
        <w:rPr>
          <w:sz w:val="22"/>
          <w:szCs w:val="22"/>
        </w:rPr>
        <w:t>1</w:t>
      </w:r>
      <w:r w:rsidR="00FE60CC" w:rsidRPr="001B3554">
        <w:rPr>
          <w:sz w:val="22"/>
          <w:szCs w:val="22"/>
          <w:vertAlign w:val="superscript"/>
        </w:rPr>
        <w:t>st</w:t>
      </w:r>
      <w:r w:rsidR="00FE60CC" w:rsidRPr="001B3554">
        <w:rPr>
          <w:sz w:val="22"/>
          <w:szCs w:val="22"/>
        </w:rPr>
        <w:t xml:space="preserve"> </w:t>
      </w:r>
      <w:r w:rsidR="008D21BB" w:rsidRPr="001B3554">
        <w:rPr>
          <w:sz w:val="22"/>
          <w:szCs w:val="22"/>
        </w:rPr>
        <w:t>of March 202</w:t>
      </w:r>
      <w:r w:rsidR="0034378E">
        <w:rPr>
          <w:sz w:val="22"/>
          <w:szCs w:val="22"/>
        </w:rPr>
        <w:t>5</w:t>
      </w:r>
      <w:r w:rsidR="005A324D" w:rsidRPr="001B3554">
        <w:rPr>
          <w:sz w:val="22"/>
          <w:szCs w:val="22"/>
        </w:rPr>
        <w:t xml:space="preserve"> has </w:t>
      </w:r>
      <w:r w:rsidRPr="001B3554">
        <w:rPr>
          <w:sz w:val="22"/>
          <w:szCs w:val="22"/>
        </w:rPr>
        <w:t xml:space="preserve">approved </w:t>
      </w:r>
      <w:r w:rsidR="005A324D" w:rsidRPr="001B3554">
        <w:rPr>
          <w:sz w:val="22"/>
          <w:szCs w:val="22"/>
        </w:rPr>
        <w:t>the draft IDP</w:t>
      </w:r>
      <w:r w:rsidR="00827699">
        <w:rPr>
          <w:sz w:val="22"/>
          <w:szCs w:val="22"/>
        </w:rPr>
        <w:t xml:space="preserve">, MTREF </w:t>
      </w:r>
      <w:r w:rsidR="005A324D" w:rsidRPr="001B3554">
        <w:rPr>
          <w:sz w:val="22"/>
          <w:szCs w:val="22"/>
        </w:rPr>
        <w:t xml:space="preserve">Budget and budget </w:t>
      </w:r>
      <w:r w:rsidR="00A21130" w:rsidRPr="001B3554">
        <w:rPr>
          <w:sz w:val="22"/>
          <w:szCs w:val="22"/>
        </w:rPr>
        <w:t xml:space="preserve">related </w:t>
      </w:r>
      <w:r w:rsidR="005A324D" w:rsidRPr="001B3554">
        <w:rPr>
          <w:sz w:val="22"/>
          <w:szCs w:val="22"/>
        </w:rPr>
        <w:t>policies for the financial</w:t>
      </w:r>
      <w:r w:rsidR="008D21BB" w:rsidRPr="001B3554">
        <w:rPr>
          <w:sz w:val="22"/>
          <w:szCs w:val="22"/>
        </w:rPr>
        <w:t xml:space="preserve"> year 202</w:t>
      </w:r>
      <w:r w:rsidR="00466E55" w:rsidRPr="001B3554">
        <w:rPr>
          <w:sz w:val="22"/>
          <w:szCs w:val="22"/>
        </w:rPr>
        <w:t>5</w:t>
      </w:r>
      <w:r w:rsidR="008D21BB" w:rsidRPr="001B3554">
        <w:rPr>
          <w:sz w:val="22"/>
          <w:szCs w:val="22"/>
        </w:rPr>
        <w:t>/2</w:t>
      </w:r>
      <w:r w:rsidR="00AB0FE6" w:rsidRPr="001B3554">
        <w:rPr>
          <w:sz w:val="22"/>
          <w:szCs w:val="22"/>
        </w:rPr>
        <w:t>02</w:t>
      </w:r>
      <w:r w:rsidR="00466E55" w:rsidRPr="001B3554">
        <w:rPr>
          <w:sz w:val="22"/>
          <w:szCs w:val="22"/>
        </w:rPr>
        <w:t xml:space="preserve">6-2026/27 </w:t>
      </w:r>
      <w:r w:rsidR="00827699">
        <w:rPr>
          <w:sz w:val="22"/>
          <w:szCs w:val="22"/>
        </w:rPr>
        <w:t xml:space="preserve">relatively </w:t>
      </w:r>
      <w:r w:rsidR="002E08EA" w:rsidRPr="001B3554">
        <w:rPr>
          <w:sz w:val="22"/>
          <w:szCs w:val="22"/>
        </w:rPr>
        <w:t xml:space="preserve">under council </w:t>
      </w:r>
      <w:r w:rsidR="002E08EA" w:rsidRPr="000F74C4">
        <w:rPr>
          <w:color w:val="auto"/>
          <w:sz w:val="22"/>
          <w:szCs w:val="22"/>
        </w:rPr>
        <w:t>resolution</w:t>
      </w:r>
      <w:r w:rsidR="008D21BB" w:rsidRPr="000F74C4">
        <w:rPr>
          <w:color w:val="auto"/>
          <w:sz w:val="22"/>
          <w:szCs w:val="22"/>
        </w:rPr>
        <w:t xml:space="preserve"> </w:t>
      </w:r>
      <w:r w:rsidR="00E21B12" w:rsidRPr="00657A7B">
        <w:rPr>
          <w:b/>
          <w:bCs/>
          <w:color w:val="auto"/>
          <w:sz w:val="22"/>
          <w:szCs w:val="22"/>
        </w:rPr>
        <w:t>A</w:t>
      </w:r>
      <w:r w:rsidR="00466E55" w:rsidRPr="00657A7B">
        <w:rPr>
          <w:b/>
          <w:bCs/>
          <w:color w:val="auto"/>
          <w:sz w:val="22"/>
          <w:szCs w:val="22"/>
        </w:rPr>
        <w:t>7</w:t>
      </w:r>
      <w:r w:rsidR="004234CE" w:rsidRPr="00657A7B">
        <w:rPr>
          <w:b/>
          <w:bCs/>
          <w:color w:val="auto"/>
          <w:sz w:val="22"/>
          <w:szCs w:val="22"/>
        </w:rPr>
        <w:t>/202</w:t>
      </w:r>
      <w:r w:rsidR="00466E55" w:rsidRPr="00657A7B">
        <w:rPr>
          <w:b/>
          <w:bCs/>
          <w:color w:val="auto"/>
          <w:sz w:val="22"/>
          <w:szCs w:val="22"/>
        </w:rPr>
        <w:t>5</w:t>
      </w:r>
      <w:r w:rsidRPr="000F74C4">
        <w:rPr>
          <w:color w:val="auto"/>
          <w:sz w:val="22"/>
          <w:szCs w:val="22"/>
        </w:rPr>
        <w:t>.</w:t>
      </w:r>
      <w:r w:rsidR="005A324D" w:rsidRPr="000F74C4">
        <w:rPr>
          <w:color w:val="auto"/>
          <w:sz w:val="22"/>
          <w:szCs w:val="22"/>
        </w:rPr>
        <w:t xml:space="preserve"> </w:t>
      </w:r>
    </w:p>
    <w:p w14:paraId="3E12E676" w14:textId="77777777" w:rsidR="0032123A" w:rsidRPr="001B3554" w:rsidRDefault="0032123A" w:rsidP="0032123A">
      <w:pPr>
        <w:pStyle w:val="Default"/>
        <w:jc w:val="both"/>
        <w:rPr>
          <w:sz w:val="22"/>
          <w:szCs w:val="22"/>
        </w:rPr>
      </w:pPr>
    </w:p>
    <w:p w14:paraId="34FB535D" w14:textId="3B17E719" w:rsidR="00A21130" w:rsidRPr="001B3554" w:rsidRDefault="00657A7B" w:rsidP="0032123A">
      <w:pPr>
        <w:tabs>
          <w:tab w:val="left" w:pos="3081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are requested to submit comments on the Draft IDP within 21 days of the advert. </w:t>
      </w:r>
      <w:r w:rsidR="005A324D" w:rsidRPr="001B3554">
        <w:rPr>
          <w:rFonts w:ascii="Arial" w:hAnsi="Arial" w:cs="Arial"/>
        </w:rPr>
        <w:t xml:space="preserve">Copies of the said documents can be </w:t>
      </w:r>
      <w:r w:rsidR="00CA0712" w:rsidRPr="001B3554">
        <w:rPr>
          <w:rFonts w:ascii="Arial" w:hAnsi="Arial" w:cs="Arial"/>
        </w:rPr>
        <w:t>accessed</w:t>
      </w:r>
      <w:r w:rsidR="005A324D" w:rsidRPr="001B3554">
        <w:rPr>
          <w:rFonts w:ascii="Arial" w:hAnsi="Arial" w:cs="Arial"/>
        </w:rPr>
        <w:t xml:space="preserve"> </w:t>
      </w:r>
      <w:r w:rsidR="00A21130" w:rsidRPr="001B3554">
        <w:rPr>
          <w:rFonts w:ascii="Arial" w:hAnsi="Arial" w:cs="Arial"/>
        </w:rPr>
        <w:t>at the below mentioned</w:t>
      </w:r>
      <w:r w:rsidR="005A324D" w:rsidRPr="001B3554">
        <w:rPr>
          <w:rFonts w:ascii="Arial" w:hAnsi="Arial" w:cs="Arial"/>
        </w:rPr>
        <w:t xml:space="preserve"> council offices</w:t>
      </w:r>
      <w:r w:rsidR="002A1406">
        <w:rPr>
          <w:rFonts w:ascii="Arial" w:hAnsi="Arial" w:cs="Arial"/>
        </w:rPr>
        <w:t>,</w:t>
      </w:r>
      <w:r w:rsidR="005A324D" w:rsidRPr="001B3554">
        <w:rPr>
          <w:rFonts w:ascii="Arial" w:hAnsi="Arial" w:cs="Arial"/>
        </w:rPr>
        <w:t xml:space="preserve"> and libraries during office hours (</w:t>
      </w:r>
      <w:r w:rsidR="00827699" w:rsidRPr="001B3554">
        <w:rPr>
          <w:rFonts w:ascii="Arial" w:hAnsi="Arial" w:cs="Arial"/>
        </w:rPr>
        <w:t>Monday to</w:t>
      </w:r>
      <w:r w:rsidR="00827699">
        <w:rPr>
          <w:rFonts w:ascii="Arial" w:hAnsi="Arial" w:cs="Arial"/>
        </w:rPr>
        <w:t xml:space="preserve"> Thursday between</w:t>
      </w:r>
      <w:r w:rsidR="00827699" w:rsidRPr="001B3554">
        <w:rPr>
          <w:rFonts w:ascii="Arial" w:hAnsi="Arial" w:cs="Arial"/>
        </w:rPr>
        <w:t xml:space="preserve"> </w:t>
      </w:r>
      <w:r w:rsidR="005A324D" w:rsidRPr="001B3554">
        <w:rPr>
          <w:rFonts w:ascii="Arial" w:hAnsi="Arial" w:cs="Arial"/>
        </w:rPr>
        <w:t>07H30 – 16H</w:t>
      </w:r>
      <w:r w:rsidR="00827699">
        <w:rPr>
          <w:rFonts w:ascii="Arial" w:hAnsi="Arial" w:cs="Arial"/>
        </w:rPr>
        <w:t>3</w:t>
      </w:r>
      <w:r w:rsidR="005A324D" w:rsidRPr="001B3554">
        <w:rPr>
          <w:rFonts w:ascii="Arial" w:hAnsi="Arial" w:cs="Arial"/>
        </w:rPr>
        <w:t>0</w:t>
      </w:r>
      <w:r w:rsidR="001B3554" w:rsidRPr="001B3554">
        <w:rPr>
          <w:rFonts w:ascii="Arial" w:hAnsi="Arial" w:cs="Arial"/>
        </w:rPr>
        <w:t>;</w:t>
      </w:r>
      <w:r w:rsidR="00827699">
        <w:rPr>
          <w:rFonts w:ascii="Arial" w:hAnsi="Arial" w:cs="Arial"/>
        </w:rPr>
        <w:t xml:space="preserve"> and</w:t>
      </w:r>
      <w:r w:rsidR="001B3554" w:rsidRPr="001B3554">
        <w:rPr>
          <w:rFonts w:ascii="Arial" w:hAnsi="Arial" w:cs="Arial"/>
        </w:rPr>
        <w:t xml:space="preserve"> Friday</w:t>
      </w:r>
      <w:r w:rsidR="00827699">
        <w:rPr>
          <w:rFonts w:ascii="Arial" w:hAnsi="Arial" w:cs="Arial"/>
        </w:rPr>
        <w:t>s from 07:30-13:30</w:t>
      </w:r>
      <w:r w:rsidR="005A324D" w:rsidRPr="001B3554">
        <w:rPr>
          <w:rFonts w:ascii="Arial" w:hAnsi="Arial" w:cs="Arial"/>
        </w:rPr>
        <w:t xml:space="preserve">), </w:t>
      </w:r>
      <w:r w:rsidR="00827699">
        <w:rPr>
          <w:rFonts w:ascii="Arial" w:hAnsi="Arial" w:cs="Arial"/>
        </w:rPr>
        <w:t>or</w:t>
      </w:r>
      <w:r w:rsidR="005A324D" w:rsidRPr="001B3554">
        <w:rPr>
          <w:rFonts w:ascii="Arial" w:hAnsi="Arial" w:cs="Arial"/>
        </w:rPr>
        <w:t xml:space="preserve"> accessed </w:t>
      </w:r>
      <w:r w:rsidR="00827699">
        <w:rPr>
          <w:rFonts w:ascii="Arial" w:hAnsi="Arial" w:cs="Arial"/>
        </w:rPr>
        <w:t xml:space="preserve">the document </w:t>
      </w:r>
      <w:r w:rsidR="005A324D" w:rsidRPr="001B3554">
        <w:rPr>
          <w:rFonts w:ascii="Arial" w:hAnsi="Arial" w:cs="Arial"/>
        </w:rPr>
        <w:t xml:space="preserve">via the website @ </w:t>
      </w:r>
      <w:hyperlink r:id="rId6" w:history="1">
        <w:r w:rsidR="001B3554" w:rsidRPr="001B3554">
          <w:rPr>
            <w:rStyle w:val="Hyperlink"/>
            <w:rFonts w:ascii="Arial" w:hAnsi="Arial" w:cs="Arial"/>
          </w:rPr>
          <w:t>www.tclm.gov.za</w:t>
        </w:r>
      </w:hyperlink>
      <w:r w:rsidR="00CA0712" w:rsidRPr="001B3554">
        <w:rPr>
          <w:rFonts w:ascii="Arial" w:hAnsi="Arial" w:cs="Arial"/>
        </w:rPr>
        <w:t xml:space="preserve">. </w:t>
      </w:r>
    </w:p>
    <w:p w14:paraId="179FFAC1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B3554">
        <w:rPr>
          <w:rFonts w:ascii="Arial" w:hAnsi="Arial" w:cs="Arial"/>
          <w:b/>
          <w:u w:val="single"/>
        </w:rPr>
        <w:t>LYDENBURG ADMINISTRATIVE UNIT</w:t>
      </w:r>
    </w:p>
    <w:p w14:paraId="6F637D0D" w14:textId="1CD95147" w:rsidR="00A21130" w:rsidRPr="00330B01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330B01">
        <w:rPr>
          <w:rFonts w:ascii="Arial" w:hAnsi="Arial" w:cs="Arial"/>
          <w:b/>
        </w:rPr>
        <w:t>IDP Manager – Civic Centre,</w:t>
      </w:r>
      <w:r w:rsidRPr="00330B01">
        <w:rPr>
          <w:rFonts w:ascii="Arial" w:hAnsi="Arial" w:cs="Arial"/>
          <w:b/>
        </w:rPr>
        <w:tab/>
      </w:r>
      <w:r w:rsidRPr="00330B01">
        <w:rPr>
          <w:rFonts w:ascii="Arial" w:hAnsi="Arial" w:cs="Arial"/>
          <w:b/>
        </w:rPr>
        <w:tab/>
      </w:r>
      <w:r w:rsidRPr="00330B01">
        <w:rPr>
          <w:rFonts w:ascii="Arial" w:hAnsi="Arial" w:cs="Arial"/>
          <w:b/>
        </w:rPr>
        <w:tab/>
      </w:r>
      <w:r w:rsidR="0034378E" w:rsidRPr="00330B01">
        <w:rPr>
          <w:rFonts w:ascii="Arial" w:hAnsi="Arial" w:cs="Arial"/>
          <w:b/>
        </w:rPr>
        <w:tab/>
      </w:r>
      <w:r w:rsidRPr="00330B01">
        <w:rPr>
          <w:rFonts w:ascii="Arial" w:hAnsi="Arial" w:cs="Arial"/>
          <w:b/>
        </w:rPr>
        <w:tab/>
      </w:r>
      <w:r w:rsidR="001B3554" w:rsidRPr="00330B01">
        <w:rPr>
          <w:rFonts w:ascii="Arial" w:hAnsi="Arial" w:cs="Arial"/>
          <w:b/>
        </w:rPr>
        <w:tab/>
      </w:r>
      <w:r w:rsidRPr="00330B01">
        <w:rPr>
          <w:rFonts w:ascii="Arial" w:hAnsi="Arial" w:cs="Arial"/>
          <w:b/>
        </w:rPr>
        <w:t xml:space="preserve">- Ms </w:t>
      </w:r>
      <w:r w:rsidR="001B3554" w:rsidRPr="00330B01">
        <w:rPr>
          <w:rFonts w:ascii="Arial" w:hAnsi="Arial" w:cs="Arial"/>
          <w:b/>
        </w:rPr>
        <w:t>M.K Selala</w:t>
      </w:r>
    </w:p>
    <w:p w14:paraId="56C14BBD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>Lydenburg</w:t>
      </w:r>
    </w:p>
    <w:p w14:paraId="508380C7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FF03A71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B3554">
        <w:rPr>
          <w:rFonts w:ascii="Arial" w:hAnsi="Arial" w:cs="Arial"/>
          <w:b/>
          <w:u w:val="single"/>
        </w:rPr>
        <w:t>SABIE ADMINISTRATIVE UNIT</w:t>
      </w:r>
    </w:p>
    <w:p w14:paraId="1DFEED53" w14:textId="58CA95D1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>Acting Unit Manager – Civic Centre,</w:t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="001B3554"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>- Mr S.F Nyalungu</w:t>
      </w:r>
    </w:p>
    <w:p w14:paraId="57E34EAF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>Sabie</w:t>
      </w:r>
    </w:p>
    <w:p w14:paraId="464E7EFE" w14:textId="77777777" w:rsidR="00A21130" w:rsidRPr="001B3554" w:rsidRDefault="00A21130" w:rsidP="00A21130">
      <w:pPr>
        <w:tabs>
          <w:tab w:val="left" w:pos="3081"/>
        </w:tabs>
        <w:spacing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4C6AB3EF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B3554">
        <w:rPr>
          <w:rFonts w:ascii="Arial" w:hAnsi="Arial" w:cs="Arial"/>
          <w:b/>
          <w:u w:val="single"/>
        </w:rPr>
        <w:t>GRASKOP ADMINISTRATION UNIT</w:t>
      </w:r>
    </w:p>
    <w:p w14:paraId="3485B39D" w14:textId="6EE260EB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 xml:space="preserve">Acting Unit Manager – Civic Centre, </w:t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="001B3554"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>- Mr. J.M Motankisi</w:t>
      </w:r>
    </w:p>
    <w:p w14:paraId="08485512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>Graskop</w:t>
      </w:r>
    </w:p>
    <w:p w14:paraId="59F44E82" w14:textId="77777777" w:rsidR="00A21130" w:rsidRPr="001B3554" w:rsidRDefault="00A21130" w:rsidP="00A21130">
      <w:pPr>
        <w:tabs>
          <w:tab w:val="left" w:pos="3081"/>
        </w:tabs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0C74A932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B3554">
        <w:rPr>
          <w:rFonts w:ascii="Arial" w:hAnsi="Arial" w:cs="Arial"/>
          <w:b/>
          <w:u w:val="single"/>
        </w:rPr>
        <w:t>NORTHERN AREAS ADMINISTRATION UNIT</w:t>
      </w:r>
    </w:p>
    <w:p w14:paraId="728BA014" w14:textId="66003FBD" w:rsidR="00A21130" w:rsidRPr="001B3554" w:rsidRDefault="001B3554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 xml:space="preserve">Acting </w:t>
      </w:r>
      <w:r w:rsidR="00A21130" w:rsidRPr="001B3554">
        <w:rPr>
          <w:rFonts w:ascii="Arial" w:hAnsi="Arial" w:cs="Arial"/>
          <w:b/>
        </w:rPr>
        <w:t xml:space="preserve">Unit Manager – </w:t>
      </w:r>
      <w:r w:rsidRPr="001B3554">
        <w:rPr>
          <w:rFonts w:ascii="Arial" w:hAnsi="Arial" w:cs="Arial"/>
          <w:b/>
        </w:rPr>
        <w:t>Satellite</w:t>
      </w:r>
      <w:r w:rsidR="00A21130" w:rsidRPr="001B3554">
        <w:rPr>
          <w:rFonts w:ascii="Arial" w:hAnsi="Arial" w:cs="Arial"/>
          <w:b/>
        </w:rPr>
        <w:t xml:space="preserve"> Office</w:t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="00A21130" w:rsidRPr="001B3554">
        <w:rPr>
          <w:rFonts w:ascii="Arial" w:hAnsi="Arial" w:cs="Arial"/>
          <w:b/>
        </w:rPr>
        <w:tab/>
        <w:t xml:space="preserve">- Mr. </w:t>
      </w:r>
      <w:r w:rsidR="006B0BB6">
        <w:rPr>
          <w:rFonts w:ascii="Arial" w:hAnsi="Arial" w:cs="Arial"/>
          <w:b/>
        </w:rPr>
        <w:t>M Mogane</w:t>
      </w:r>
    </w:p>
    <w:p w14:paraId="718912F4" w14:textId="77777777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>Matibidi/Leroro/Moremela</w:t>
      </w:r>
    </w:p>
    <w:p w14:paraId="32A905DD" w14:textId="77777777" w:rsidR="00A21130" w:rsidRPr="001B3554" w:rsidRDefault="00A21130" w:rsidP="00A21130">
      <w:pPr>
        <w:tabs>
          <w:tab w:val="left" w:pos="3081"/>
        </w:tabs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1952C66E" w14:textId="09CC8A0F" w:rsidR="00A21130" w:rsidRPr="001B3554" w:rsidRDefault="00A21130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</w:rPr>
      </w:pPr>
      <w:r w:rsidRPr="001B3554">
        <w:rPr>
          <w:rFonts w:ascii="Arial" w:hAnsi="Arial" w:cs="Arial"/>
          <w:b/>
          <w:bCs/>
          <w:u w:val="single"/>
        </w:rPr>
        <w:t>MASHISHING ADMINISTRATION UNIT</w:t>
      </w:r>
      <w:r w:rsidRPr="001B3554">
        <w:rPr>
          <w:rFonts w:ascii="Arial" w:hAnsi="Arial" w:cs="Arial"/>
          <w:b/>
          <w:bCs/>
        </w:rPr>
        <w:tab/>
      </w:r>
      <w:r w:rsidRPr="001B3554">
        <w:rPr>
          <w:rFonts w:ascii="Arial" w:hAnsi="Arial" w:cs="Arial"/>
          <w:b/>
          <w:bCs/>
        </w:rPr>
        <w:tab/>
      </w:r>
      <w:r w:rsidRPr="001B3554">
        <w:rPr>
          <w:rFonts w:ascii="Arial" w:hAnsi="Arial" w:cs="Arial"/>
          <w:b/>
          <w:bCs/>
        </w:rPr>
        <w:tab/>
      </w:r>
      <w:r w:rsidR="001B3554" w:rsidRPr="001B3554">
        <w:rPr>
          <w:rFonts w:ascii="Arial" w:hAnsi="Arial" w:cs="Arial"/>
          <w:b/>
          <w:bCs/>
        </w:rPr>
        <w:tab/>
      </w:r>
    </w:p>
    <w:p w14:paraId="179326F5" w14:textId="50B9DD22" w:rsidR="00A21130" w:rsidRPr="001B3554" w:rsidRDefault="001B3554" w:rsidP="00A21130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B3554">
        <w:rPr>
          <w:rFonts w:ascii="Arial" w:hAnsi="Arial" w:cs="Arial"/>
          <w:b/>
          <w:bCs/>
        </w:rPr>
        <w:t>Acting</w:t>
      </w:r>
      <w:r w:rsidR="00A21130" w:rsidRPr="001B3554">
        <w:rPr>
          <w:rFonts w:ascii="Arial" w:hAnsi="Arial" w:cs="Arial"/>
          <w:b/>
          <w:bCs/>
        </w:rPr>
        <w:t xml:space="preserve"> Unit Manager – Satellite Office </w:t>
      </w:r>
      <w:r w:rsidRPr="001B3554">
        <w:rPr>
          <w:rFonts w:ascii="Arial" w:hAnsi="Arial" w:cs="Arial"/>
          <w:b/>
          <w:bCs/>
        </w:rPr>
        <w:t>/ Thusong Centre</w:t>
      </w:r>
      <w:r w:rsidR="0034378E">
        <w:rPr>
          <w:rFonts w:ascii="Arial" w:hAnsi="Arial" w:cs="Arial"/>
          <w:b/>
          <w:bCs/>
        </w:rPr>
        <w:tab/>
      </w:r>
      <w:r w:rsidR="0034378E" w:rsidRPr="001B3554">
        <w:rPr>
          <w:rFonts w:ascii="Arial" w:hAnsi="Arial" w:cs="Arial"/>
          <w:b/>
          <w:bCs/>
        </w:rPr>
        <w:t>- Mr. J.T Maphanga</w:t>
      </w:r>
    </w:p>
    <w:p w14:paraId="201573BC" w14:textId="65468E0B" w:rsidR="004234CE" w:rsidRPr="001B3554" w:rsidRDefault="001B3554" w:rsidP="0032123A">
      <w:pPr>
        <w:tabs>
          <w:tab w:val="left" w:pos="3081"/>
        </w:tabs>
        <w:spacing w:line="240" w:lineRule="auto"/>
        <w:jc w:val="both"/>
        <w:rPr>
          <w:rFonts w:ascii="Arial" w:hAnsi="Arial" w:cs="Arial"/>
          <w:b/>
          <w:bCs/>
        </w:rPr>
      </w:pPr>
      <w:r w:rsidRPr="001B3554">
        <w:rPr>
          <w:rFonts w:ascii="Arial" w:hAnsi="Arial" w:cs="Arial"/>
          <w:b/>
          <w:bCs/>
        </w:rPr>
        <w:t>Mashishing</w:t>
      </w:r>
    </w:p>
    <w:p w14:paraId="330122D8" w14:textId="48565EC1" w:rsidR="007F0A1E" w:rsidRPr="001B3554" w:rsidRDefault="00CA0712" w:rsidP="0032123A">
      <w:pPr>
        <w:tabs>
          <w:tab w:val="left" w:pos="3081"/>
        </w:tabs>
        <w:spacing w:line="240" w:lineRule="auto"/>
        <w:jc w:val="both"/>
        <w:rPr>
          <w:rFonts w:ascii="Arial" w:hAnsi="Arial" w:cs="Arial"/>
        </w:rPr>
      </w:pPr>
      <w:r w:rsidRPr="001B3554">
        <w:rPr>
          <w:rFonts w:ascii="Arial" w:hAnsi="Arial" w:cs="Arial"/>
        </w:rPr>
        <w:t>F</w:t>
      </w:r>
      <w:r w:rsidR="005A324D" w:rsidRPr="001B3554">
        <w:rPr>
          <w:rFonts w:ascii="Arial" w:hAnsi="Arial" w:cs="Arial"/>
        </w:rPr>
        <w:t xml:space="preserve">or </w:t>
      </w:r>
      <w:r w:rsidRPr="001B3554">
        <w:rPr>
          <w:rFonts w:ascii="Arial" w:hAnsi="Arial" w:cs="Arial"/>
        </w:rPr>
        <w:t>enquiries</w:t>
      </w:r>
      <w:r w:rsidR="00657A7B">
        <w:rPr>
          <w:rFonts w:ascii="Arial" w:hAnsi="Arial" w:cs="Arial"/>
        </w:rPr>
        <w:t xml:space="preserve"> and comments</w:t>
      </w:r>
      <w:r w:rsidR="005A324D" w:rsidRPr="001B3554">
        <w:rPr>
          <w:rFonts w:ascii="Arial" w:hAnsi="Arial" w:cs="Arial"/>
        </w:rPr>
        <w:t xml:space="preserve"> relating to th</w:t>
      </w:r>
      <w:r w:rsidR="008D21BB" w:rsidRPr="001B3554">
        <w:rPr>
          <w:rFonts w:ascii="Arial" w:hAnsi="Arial" w:cs="Arial"/>
        </w:rPr>
        <w:t xml:space="preserve">e </w:t>
      </w:r>
      <w:r w:rsidR="00657A7B">
        <w:rPr>
          <w:rFonts w:ascii="Arial" w:hAnsi="Arial" w:cs="Arial"/>
        </w:rPr>
        <w:t xml:space="preserve">Draft </w:t>
      </w:r>
      <w:r w:rsidR="008D21BB" w:rsidRPr="001B3554">
        <w:rPr>
          <w:rFonts w:ascii="Arial" w:hAnsi="Arial" w:cs="Arial"/>
        </w:rPr>
        <w:t xml:space="preserve">IDP kindly contact Ms </w:t>
      </w:r>
      <w:r w:rsidR="001B3554" w:rsidRPr="001B3554">
        <w:rPr>
          <w:rFonts w:ascii="Arial" w:hAnsi="Arial" w:cs="Arial"/>
        </w:rPr>
        <w:t>M.K Selala</w:t>
      </w:r>
      <w:r w:rsidR="005A324D" w:rsidRPr="001B3554">
        <w:rPr>
          <w:rFonts w:ascii="Arial" w:hAnsi="Arial" w:cs="Arial"/>
        </w:rPr>
        <w:t xml:space="preserve"> @ 013 235 7322</w:t>
      </w:r>
      <w:r w:rsidR="00A21130" w:rsidRPr="001B3554">
        <w:rPr>
          <w:rFonts w:ascii="Arial" w:hAnsi="Arial" w:cs="Arial"/>
        </w:rPr>
        <w:t>/</w:t>
      </w:r>
      <w:r w:rsidR="001B3554" w:rsidRPr="001B3554">
        <w:rPr>
          <w:rFonts w:ascii="Arial" w:hAnsi="Arial" w:cs="Arial"/>
        </w:rPr>
        <w:t>Kadibetso.selala</w:t>
      </w:r>
      <w:r w:rsidR="00A21130" w:rsidRPr="001B3554">
        <w:rPr>
          <w:rFonts w:ascii="Arial" w:hAnsi="Arial" w:cs="Arial"/>
        </w:rPr>
        <w:t>@tclm.gov.za</w:t>
      </w:r>
      <w:r w:rsidR="005A324D" w:rsidRPr="001B3554">
        <w:rPr>
          <w:rFonts w:ascii="Arial" w:hAnsi="Arial" w:cs="Arial"/>
        </w:rPr>
        <w:t xml:space="preserve"> and </w:t>
      </w:r>
      <w:r w:rsidR="008D21BB" w:rsidRPr="001B3554">
        <w:rPr>
          <w:rFonts w:ascii="Arial" w:hAnsi="Arial" w:cs="Arial"/>
        </w:rPr>
        <w:t xml:space="preserve">for </w:t>
      </w:r>
      <w:r w:rsidR="005A324D" w:rsidRPr="001B3554">
        <w:rPr>
          <w:rFonts w:ascii="Arial" w:hAnsi="Arial" w:cs="Arial"/>
        </w:rPr>
        <w:t xml:space="preserve">queries relating to the </w:t>
      </w:r>
      <w:r w:rsidR="00657A7B">
        <w:rPr>
          <w:rFonts w:ascii="Arial" w:hAnsi="Arial" w:cs="Arial"/>
        </w:rPr>
        <w:t xml:space="preserve">Draft </w:t>
      </w:r>
      <w:r w:rsidR="005A324D" w:rsidRPr="001B3554">
        <w:rPr>
          <w:rFonts w:ascii="Arial" w:hAnsi="Arial" w:cs="Arial"/>
        </w:rPr>
        <w:t>Budget kindly contact Ms K Molapo @ 013 235 7351</w:t>
      </w:r>
      <w:r w:rsidR="00665868" w:rsidRPr="001B3554">
        <w:rPr>
          <w:rFonts w:ascii="Arial" w:hAnsi="Arial" w:cs="Arial"/>
        </w:rPr>
        <w:t>/Kgaiso.Molapo@tclm.gov.za</w:t>
      </w:r>
      <w:r w:rsidR="005A324D" w:rsidRPr="001B3554">
        <w:rPr>
          <w:rFonts w:ascii="Arial" w:hAnsi="Arial" w:cs="Arial"/>
        </w:rPr>
        <w:t xml:space="preserve"> during office hours.  </w:t>
      </w:r>
    </w:p>
    <w:p w14:paraId="1BC2C6CC" w14:textId="7FF3CFFD" w:rsidR="00665868" w:rsidRPr="0034378E" w:rsidRDefault="00665868" w:rsidP="00CC0F74">
      <w:pPr>
        <w:spacing w:after="0" w:line="240" w:lineRule="auto"/>
        <w:rPr>
          <w:rFonts w:ascii="Arial" w:hAnsi="Arial" w:cs="Arial"/>
          <w:b/>
        </w:rPr>
      </w:pPr>
      <w:r w:rsidRPr="0034378E">
        <w:rPr>
          <w:rFonts w:ascii="Arial" w:hAnsi="Arial" w:cs="Arial"/>
          <w:b/>
        </w:rPr>
        <w:t>Civic Centre</w:t>
      </w:r>
      <w:r w:rsidRPr="0034378E">
        <w:rPr>
          <w:rFonts w:ascii="Arial" w:hAnsi="Arial" w:cs="Arial"/>
          <w:b/>
        </w:rPr>
        <w:tab/>
      </w:r>
      <w:r w:rsidRPr="0034378E">
        <w:rPr>
          <w:rFonts w:ascii="Arial" w:hAnsi="Arial" w:cs="Arial"/>
          <w:b/>
        </w:rPr>
        <w:tab/>
      </w:r>
      <w:r w:rsidRPr="0034378E">
        <w:rPr>
          <w:rFonts w:ascii="Arial" w:hAnsi="Arial" w:cs="Arial"/>
          <w:b/>
        </w:rPr>
        <w:tab/>
      </w:r>
      <w:r w:rsidRPr="0034378E">
        <w:rPr>
          <w:rFonts w:ascii="Arial" w:hAnsi="Arial" w:cs="Arial"/>
          <w:b/>
        </w:rPr>
        <w:tab/>
      </w:r>
      <w:r w:rsidR="0034378E" w:rsidRPr="0034378E">
        <w:rPr>
          <w:rFonts w:ascii="Arial" w:hAnsi="Arial" w:cs="Arial"/>
          <w:b/>
        </w:rPr>
        <w:tab/>
      </w:r>
      <w:r w:rsidRPr="0034378E">
        <w:rPr>
          <w:rFonts w:ascii="Arial" w:hAnsi="Arial" w:cs="Arial"/>
          <w:b/>
        </w:rPr>
        <w:tab/>
      </w:r>
      <w:r w:rsidR="0034378E" w:rsidRPr="0034378E">
        <w:rPr>
          <w:rFonts w:ascii="Arial" w:hAnsi="Arial" w:cs="Arial"/>
          <w:b/>
        </w:rPr>
        <w:tab/>
      </w:r>
      <w:r w:rsidRPr="0034378E">
        <w:rPr>
          <w:rFonts w:ascii="Arial" w:hAnsi="Arial" w:cs="Arial"/>
          <w:b/>
        </w:rPr>
        <w:tab/>
        <w:t>M</w:t>
      </w:r>
      <w:r w:rsidR="0034378E" w:rsidRPr="0034378E">
        <w:rPr>
          <w:rFonts w:ascii="Arial" w:hAnsi="Arial" w:cs="Arial"/>
          <w:b/>
        </w:rPr>
        <w:t>r</w:t>
      </w:r>
      <w:r w:rsidRPr="0034378E">
        <w:rPr>
          <w:rFonts w:ascii="Arial" w:hAnsi="Arial" w:cs="Arial"/>
          <w:b/>
        </w:rPr>
        <w:t xml:space="preserve"> </w:t>
      </w:r>
      <w:r w:rsidR="0034378E" w:rsidRPr="0034378E">
        <w:rPr>
          <w:rFonts w:ascii="Arial" w:hAnsi="Arial" w:cs="Arial"/>
          <w:b/>
        </w:rPr>
        <w:t>R</w:t>
      </w:r>
      <w:r w:rsidRPr="0034378E">
        <w:rPr>
          <w:rFonts w:ascii="Arial" w:hAnsi="Arial" w:cs="Arial"/>
          <w:b/>
        </w:rPr>
        <w:t xml:space="preserve">.S </w:t>
      </w:r>
      <w:r w:rsidR="0034378E">
        <w:rPr>
          <w:rFonts w:ascii="Arial" w:hAnsi="Arial" w:cs="Arial"/>
          <w:b/>
        </w:rPr>
        <w:t>Makwakwa</w:t>
      </w:r>
    </w:p>
    <w:p w14:paraId="1A514293" w14:textId="3EF02B9C" w:rsidR="00665868" w:rsidRPr="001B3554" w:rsidRDefault="00665868" w:rsidP="00CC0F74">
      <w:pPr>
        <w:spacing w:after="0" w:line="240" w:lineRule="auto"/>
        <w:ind w:right="-188"/>
        <w:rPr>
          <w:rFonts w:ascii="Arial" w:hAnsi="Arial" w:cs="Arial"/>
          <w:b/>
        </w:rPr>
      </w:pPr>
      <w:r w:rsidRPr="001B3554">
        <w:rPr>
          <w:rFonts w:ascii="Arial" w:hAnsi="Arial" w:cs="Arial"/>
          <w:b/>
        </w:rPr>
        <w:t>P.O.</w:t>
      </w:r>
      <w:r w:rsidR="00B42CE8">
        <w:rPr>
          <w:rFonts w:ascii="Arial" w:hAnsi="Arial" w:cs="Arial"/>
          <w:b/>
        </w:rPr>
        <w:t xml:space="preserve"> </w:t>
      </w:r>
      <w:r w:rsidRPr="001B3554">
        <w:rPr>
          <w:rFonts w:ascii="Arial" w:hAnsi="Arial" w:cs="Arial"/>
          <w:b/>
        </w:rPr>
        <w:t>Box 61</w:t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ab/>
      </w:r>
      <w:r w:rsidR="0034378E">
        <w:rPr>
          <w:rFonts w:ascii="Arial" w:hAnsi="Arial" w:cs="Arial"/>
          <w:b/>
        </w:rPr>
        <w:tab/>
      </w:r>
      <w:r w:rsidR="0034378E">
        <w:rPr>
          <w:rFonts w:ascii="Arial" w:hAnsi="Arial" w:cs="Arial"/>
          <w:b/>
        </w:rPr>
        <w:tab/>
      </w:r>
      <w:r w:rsidRPr="001B3554">
        <w:rPr>
          <w:rFonts w:ascii="Arial" w:hAnsi="Arial" w:cs="Arial"/>
          <w:b/>
        </w:rPr>
        <w:t>Municipal Manager</w:t>
      </w:r>
    </w:p>
    <w:p w14:paraId="3A73B94D" w14:textId="77777777" w:rsidR="00665868" w:rsidRPr="000F74C4" w:rsidRDefault="00665868" w:rsidP="00CC0F74">
      <w:pPr>
        <w:spacing w:after="0" w:line="240" w:lineRule="auto"/>
        <w:rPr>
          <w:rFonts w:ascii="Arial" w:hAnsi="Arial" w:cs="Arial"/>
          <w:b/>
        </w:rPr>
      </w:pPr>
      <w:r w:rsidRPr="000F74C4">
        <w:rPr>
          <w:rFonts w:ascii="Arial" w:hAnsi="Arial" w:cs="Arial"/>
          <w:b/>
        </w:rPr>
        <w:t>LYDENBURG</w:t>
      </w:r>
    </w:p>
    <w:p w14:paraId="049885C9" w14:textId="77777777" w:rsidR="00665868" w:rsidRPr="000F74C4" w:rsidRDefault="00665868" w:rsidP="00665868">
      <w:pPr>
        <w:spacing w:after="0"/>
        <w:rPr>
          <w:rFonts w:ascii="Arial" w:hAnsi="Arial" w:cs="Arial"/>
          <w:b/>
        </w:rPr>
      </w:pPr>
      <w:r w:rsidRPr="000F74C4">
        <w:rPr>
          <w:rFonts w:ascii="Arial" w:hAnsi="Arial" w:cs="Arial"/>
          <w:b/>
        </w:rPr>
        <w:t>1120</w:t>
      </w:r>
    </w:p>
    <w:p w14:paraId="5B749B4F" w14:textId="77777777" w:rsidR="00806807" w:rsidRPr="000F74C4" w:rsidRDefault="00806807" w:rsidP="00806807">
      <w:pPr>
        <w:tabs>
          <w:tab w:val="left" w:pos="3081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770B9B" w14:textId="0445A71B" w:rsidR="007F0A1E" w:rsidRPr="001B3554" w:rsidRDefault="000F74C4" w:rsidP="007F0A1E">
      <w:pPr>
        <w:tabs>
          <w:tab w:val="left" w:pos="3081"/>
        </w:tabs>
        <w:spacing w:line="240" w:lineRule="auto"/>
        <w:jc w:val="both"/>
        <w:rPr>
          <w:rFonts w:ascii="Arial" w:hAnsi="Arial" w:cs="Arial"/>
        </w:rPr>
      </w:pPr>
      <w:r w:rsidRPr="000F74C4">
        <w:rPr>
          <w:rFonts w:ascii="Arial" w:hAnsi="Arial" w:cs="Arial"/>
          <w:b/>
          <w:bCs/>
        </w:rPr>
        <w:t>NOTICE NO</w:t>
      </w:r>
      <w:r w:rsidR="001B3554" w:rsidRPr="000F74C4">
        <w:rPr>
          <w:rFonts w:ascii="Arial" w:hAnsi="Arial" w:cs="Arial"/>
          <w:b/>
          <w:bCs/>
        </w:rPr>
        <w:t>:</w:t>
      </w:r>
      <w:r w:rsidR="00330B01" w:rsidRPr="000F74C4">
        <w:rPr>
          <w:rFonts w:ascii="Arial" w:hAnsi="Arial" w:cs="Arial"/>
          <w:b/>
          <w:bCs/>
        </w:rPr>
        <w:t xml:space="preserve"> </w:t>
      </w:r>
      <w:r w:rsidRPr="000F74C4">
        <w:rPr>
          <w:rFonts w:ascii="Arial" w:hAnsi="Arial" w:cs="Arial"/>
          <w:b/>
          <w:bCs/>
        </w:rPr>
        <w:t>33/2024/2025</w:t>
      </w:r>
      <w:r w:rsidR="00806807" w:rsidRPr="000F74C4">
        <w:rPr>
          <w:rFonts w:ascii="Arial" w:hAnsi="Arial" w:cs="Arial"/>
          <w:b/>
          <w:bCs/>
        </w:rPr>
        <w:tab/>
      </w:r>
      <w:r w:rsidR="00806807" w:rsidRPr="001B3554">
        <w:rPr>
          <w:rFonts w:ascii="Arial" w:hAnsi="Arial" w:cs="Arial"/>
          <w:color w:val="FF0000"/>
        </w:rPr>
        <w:tab/>
      </w:r>
      <w:r w:rsidR="00806807" w:rsidRPr="001B3554">
        <w:rPr>
          <w:rFonts w:ascii="Arial" w:hAnsi="Arial" w:cs="Arial"/>
          <w:color w:val="FF0000"/>
        </w:rPr>
        <w:tab/>
      </w:r>
    </w:p>
    <w:sectPr w:rsidR="007F0A1E" w:rsidRPr="001B3554" w:rsidSect="0034378E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CDE"/>
    <w:multiLevelType w:val="hybridMultilevel"/>
    <w:tmpl w:val="5F84AA62"/>
    <w:lvl w:ilvl="0" w:tplc="1C09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 w16cid:durableId="110920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65"/>
    <w:rsid w:val="000419C1"/>
    <w:rsid w:val="00074D41"/>
    <w:rsid w:val="000F74C4"/>
    <w:rsid w:val="0010363F"/>
    <w:rsid w:val="00122ADA"/>
    <w:rsid w:val="00195328"/>
    <w:rsid w:val="001A06E3"/>
    <w:rsid w:val="001B3554"/>
    <w:rsid w:val="001C6348"/>
    <w:rsid w:val="00254851"/>
    <w:rsid w:val="0027688A"/>
    <w:rsid w:val="00287A43"/>
    <w:rsid w:val="002A1406"/>
    <w:rsid w:val="002A1640"/>
    <w:rsid w:val="002C2149"/>
    <w:rsid w:val="002E08EA"/>
    <w:rsid w:val="0032123A"/>
    <w:rsid w:val="00330B01"/>
    <w:rsid w:val="00332262"/>
    <w:rsid w:val="0034378E"/>
    <w:rsid w:val="0035703F"/>
    <w:rsid w:val="003818C6"/>
    <w:rsid w:val="003A673B"/>
    <w:rsid w:val="003D1D19"/>
    <w:rsid w:val="00417812"/>
    <w:rsid w:val="004234CE"/>
    <w:rsid w:val="004302C8"/>
    <w:rsid w:val="00432AC8"/>
    <w:rsid w:val="00460729"/>
    <w:rsid w:val="00466E55"/>
    <w:rsid w:val="004E3FFB"/>
    <w:rsid w:val="00590C33"/>
    <w:rsid w:val="00592E5B"/>
    <w:rsid w:val="005A324D"/>
    <w:rsid w:val="005D6055"/>
    <w:rsid w:val="006134E0"/>
    <w:rsid w:val="00653780"/>
    <w:rsid w:val="00657A7B"/>
    <w:rsid w:val="00665868"/>
    <w:rsid w:val="006709F5"/>
    <w:rsid w:val="006A2A65"/>
    <w:rsid w:val="006B0BB6"/>
    <w:rsid w:val="006E2C09"/>
    <w:rsid w:val="006F4F61"/>
    <w:rsid w:val="00721514"/>
    <w:rsid w:val="00741A0A"/>
    <w:rsid w:val="0074385A"/>
    <w:rsid w:val="0074618D"/>
    <w:rsid w:val="0074737C"/>
    <w:rsid w:val="0075728E"/>
    <w:rsid w:val="00777D05"/>
    <w:rsid w:val="007F0A1E"/>
    <w:rsid w:val="00801856"/>
    <w:rsid w:val="00806807"/>
    <w:rsid w:val="008135E4"/>
    <w:rsid w:val="008171CD"/>
    <w:rsid w:val="00826BB9"/>
    <w:rsid w:val="00827699"/>
    <w:rsid w:val="00873500"/>
    <w:rsid w:val="008B3305"/>
    <w:rsid w:val="008D21BB"/>
    <w:rsid w:val="008F31BC"/>
    <w:rsid w:val="00945BE4"/>
    <w:rsid w:val="009748BD"/>
    <w:rsid w:val="009E4585"/>
    <w:rsid w:val="00A21130"/>
    <w:rsid w:val="00A459AE"/>
    <w:rsid w:val="00A83CC9"/>
    <w:rsid w:val="00A85121"/>
    <w:rsid w:val="00AB0FE6"/>
    <w:rsid w:val="00AB2631"/>
    <w:rsid w:val="00AB2988"/>
    <w:rsid w:val="00B15EE9"/>
    <w:rsid w:val="00B42CE8"/>
    <w:rsid w:val="00B70BA9"/>
    <w:rsid w:val="00BB70AD"/>
    <w:rsid w:val="00BC0876"/>
    <w:rsid w:val="00C24C00"/>
    <w:rsid w:val="00C3567C"/>
    <w:rsid w:val="00C645B4"/>
    <w:rsid w:val="00CA0712"/>
    <w:rsid w:val="00CB2AEF"/>
    <w:rsid w:val="00CC0F74"/>
    <w:rsid w:val="00CE19FD"/>
    <w:rsid w:val="00D3113C"/>
    <w:rsid w:val="00D50664"/>
    <w:rsid w:val="00D666F7"/>
    <w:rsid w:val="00DE576E"/>
    <w:rsid w:val="00E141A3"/>
    <w:rsid w:val="00E21B12"/>
    <w:rsid w:val="00E6121F"/>
    <w:rsid w:val="00E85DF0"/>
    <w:rsid w:val="00EB4B71"/>
    <w:rsid w:val="00ED5BE7"/>
    <w:rsid w:val="00EF05D7"/>
    <w:rsid w:val="00F06D0E"/>
    <w:rsid w:val="00F14EB3"/>
    <w:rsid w:val="00F153A1"/>
    <w:rsid w:val="00F270B3"/>
    <w:rsid w:val="00F40508"/>
    <w:rsid w:val="00F43444"/>
    <w:rsid w:val="00FE60CC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2E6C5"/>
  <w15:docId w15:val="{6BA9FA9A-9EAC-46F0-A63B-17F4FE91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73B"/>
    <w:rPr>
      <w:color w:val="0000FF" w:themeColor="hyperlink"/>
      <w:u w:val="single"/>
    </w:rPr>
  </w:style>
  <w:style w:type="paragraph" w:customStyle="1" w:styleId="Default">
    <w:name w:val="Default"/>
    <w:rsid w:val="001C63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6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3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lm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Ngobe Asanda</dc:creator>
  <cp:keywords/>
  <dc:description/>
  <cp:lastModifiedBy>Kadibetso M. Selala</cp:lastModifiedBy>
  <cp:revision>10</cp:revision>
  <cp:lastPrinted>2025-03-31T14:15:00Z</cp:lastPrinted>
  <dcterms:created xsi:type="dcterms:W3CDTF">2025-03-28T09:43:00Z</dcterms:created>
  <dcterms:modified xsi:type="dcterms:W3CDTF">2025-04-03T07:43:00Z</dcterms:modified>
</cp:coreProperties>
</file>